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  <w:r w:rsidRPr="00DE3388">
        <w:rPr>
          <w:rFonts w:ascii="PT Astra Serif" w:hAnsi="PT Astra Serif"/>
          <w:b/>
          <w:sz w:val="28"/>
          <w:szCs w:val="28"/>
        </w:rPr>
        <w:br/>
        <w:t>«</w:t>
      </w:r>
      <w:r w:rsidR="004D3C26">
        <w:rPr>
          <w:rFonts w:ascii="PT Astra Serif" w:hAnsi="PT Astra Serif"/>
          <w:b/>
          <w:sz w:val="28"/>
          <w:szCs w:val="28"/>
        </w:rPr>
        <w:t>НИКОЛОЧЕРЕМША</w:t>
      </w:r>
      <w:r w:rsidRPr="00DE3388">
        <w:rPr>
          <w:rFonts w:ascii="PT Astra Serif" w:hAnsi="PT Astra Serif"/>
          <w:b/>
          <w:sz w:val="28"/>
          <w:szCs w:val="28"/>
        </w:rPr>
        <w:t>НСКОЕ СЕЛЬСКОЕ ПОСЕЛЕНИЕ»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 xml:space="preserve"> МЕЛЕКЕССКОГО РАЙОНА  УЛЬЯНОВСКОЙ ОБЛАСТИ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>РЕШЕНИЕ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DE3388" w:rsidRDefault="001B4848" w:rsidP="006E6A0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18.04.</w:t>
      </w:r>
      <w:r w:rsidR="006E6A08" w:rsidRPr="00DE3388">
        <w:rPr>
          <w:rFonts w:ascii="PT Astra Serif" w:hAnsi="PT Astra Serif"/>
          <w:sz w:val="28"/>
          <w:szCs w:val="28"/>
        </w:rPr>
        <w:t>202</w:t>
      </w:r>
      <w:r w:rsidR="00007087">
        <w:rPr>
          <w:rFonts w:ascii="PT Astra Serif" w:hAnsi="PT Astra Serif"/>
          <w:sz w:val="28"/>
          <w:szCs w:val="28"/>
        </w:rPr>
        <w:t>4</w:t>
      </w:r>
      <w:r w:rsidR="006E6A08" w:rsidRPr="00DE338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</w:t>
      </w:r>
      <w:r w:rsidR="007C415A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6E6A08" w:rsidRPr="00DE338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10/28</w:t>
      </w:r>
    </w:p>
    <w:p w:rsidR="006E6A08" w:rsidRPr="00DE3388" w:rsidRDefault="006E6A08" w:rsidP="006E6A08">
      <w:pPr>
        <w:ind w:right="-99"/>
        <w:rPr>
          <w:rFonts w:ascii="PT Astra Serif" w:eastAsia="Times New Roman" w:hAnsi="PT Astra Serif"/>
        </w:rPr>
      </w:pP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</w:p>
    <w:p w:rsidR="006E6A08" w:rsidRPr="004D3C26" w:rsidRDefault="006E6A08" w:rsidP="006E6A08">
      <w:pPr>
        <w:ind w:right="-99"/>
        <w:jc w:val="center"/>
        <w:rPr>
          <w:rFonts w:ascii="PT Astra Serif" w:eastAsia="Times New Roman" w:hAnsi="PT Astra Serif"/>
          <w:sz w:val="22"/>
          <w:szCs w:val="16"/>
        </w:rPr>
      </w:pPr>
      <w:r w:rsidRPr="004D3C26">
        <w:rPr>
          <w:rFonts w:ascii="PT Astra Serif" w:eastAsia="Times New Roman" w:hAnsi="PT Astra Serif"/>
          <w:sz w:val="22"/>
          <w:szCs w:val="16"/>
        </w:rPr>
        <w:t xml:space="preserve">с. </w:t>
      </w:r>
      <w:r w:rsidR="004D3C26">
        <w:rPr>
          <w:rFonts w:ascii="PT Astra Serif" w:eastAsia="Times New Roman" w:hAnsi="PT Astra Serif"/>
          <w:sz w:val="22"/>
          <w:szCs w:val="16"/>
        </w:rPr>
        <w:t>Никольское-на-Черемшане</w:t>
      </w:r>
    </w:p>
    <w:p w:rsidR="006E6A08" w:rsidRPr="002B2D9B" w:rsidRDefault="006E6A08" w:rsidP="006E6A08">
      <w:pPr>
        <w:ind w:right="-99"/>
        <w:jc w:val="center"/>
        <w:rPr>
          <w:rFonts w:ascii="PT Astra Serif" w:eastAsia="Times New Roman" w:hAnsi="PT Astra Serif"/>
        </w:rPr>
      </w:pPr>
    </w:p>
    <w:p w:rsidR="006E6A08" w:rsidRPr="004D3C26" w:rsidRDefault="006E6A08" w:rsidP="006E6A08">
      <w:pPr>
        <w:ind w:right="-99"/>
        <w:jc w:val="center"/>
        <w:rPr>
          <w:rFonts w:ascii="PT Astra Serif" w:eastAsia="Times New Roman" w:hAnsi="PT Astra Serif"/>
          <w:b/>
          <w:sz w:val="28"/>
          <w:szCs w:val="26"/>
        </w:rPr>
      </w:pPr>
      <w:r w:rsidRPr="004D3C26">
        <w:rPr>
          <w:rFonts w:ascii="PT Astra Serif" w:eastAsia="Times New Roman" w:hAnsi="PT Astra Serif"/>
          <w:b/>
          <w:sz w:val="28"/>
          <w:szCs w:val="26"/>
        </w:rPr>
        <w:t xml:space="preserve">Об утверждении Порядка проведения </w:t>
      </w:r>
      <w:proofErr w:type="gramStart"/>
      <w:r w:rsidRPr="004D3C26">
        <w:rPr>
          <w:rFonts w:ascii="PT Astra Serif" w:eastAsia="Times New Roman" w:hAnsi="PT Astra Serif"/>
          <w:b/>
          <w:sz w:val="28"/>
          <w:szCs w:val="26"/>
        </w:rPr>
        <w:t>антикоррупционной</w:t>
      </w:r>
      <w:proofErr w:type="gramEnd"/>
    </w:p>
    <w:p w:rsidR="006E6A08" w:rsidRPr="004D3C26" w:rsidRDefault="006E6A08" w:rsidP="006E6A08">
      <w:pPr>
        <w:pStyle w:val="ConsPlusTitle"/>
        <w:widowControl/>
        <w:ind w:firstLine="15"/>
        <w:jc w:val="center"/>
        <w:rPr>
          <w:rFonts w:ascii="PT Astra Serif" w:hAnsi="PT Astra Serif"/>
          <w:sz w:val="28"/>
          <w:szCs w:val="26"/>
        </w:rPr>
      </w:pPr>
      <w:r w:rsidRPr="004D3C26">
        <w:rPr>
          <w:rFonts w:ascii="PT Astra Serif" w:hAnsi="PT Astra Serif"/>
          <w:sz w:val="28"/>
          <w:szCs w:val="26"/>
        </w:rPr>
        <w:t>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r w:rsidR="004D3C26" w:rsidRPr="004D3C26">
        <w:rPr>
          <w:rFonts w:ascii="PT Astra Serif" w:hAnsi="PT Astra Serif"/>
          <w:sz w:val="28"/>
          <w:szCs w:val="26"/>
        </w:rPr>
        <w:t>Николочеремшан</w:t>
      </w:r>
      <w:r w:rsidRPr="004D3C26">
        <w:rPr>
          <w:rFonts w:ascii="PT Astra Serif" w:hAnsi="PT Astra Serif"/>
          <w:sz w:val="28"/>
          <w:szCs w:val="26"/>
        </w:rPr>
        <w:t>ское сельское поселение» Мелекесского района Ульяновской области</w:t>
      </w:r>
    </w:p>
    <w:p w:rsidR="006E6A08" w:rsidRPr="004D3C26" w:rsidRDefault="006E6A08" w:rsidP="006E6A08">
      <w:pPr>
        <w:pStyle w:val="ConsPlusNormal"/>
        <w:widowControl/>
        <w:ind w:firstLine="15"/>
        <w:jc w:val="center"/>
        <w:rPr>
          <w:rFonts w:ascii="PT Astra Serif" w:hAnsi="PT Astra Serif"/>
          <w:sz w:val="28"/>
          <w:szCs w:val="26"/>
        </w:rPr>
      </w:pPr>
    </w:p>
    <w:p w:rsidR="006E6A08" w:rsidRPr="004D3C26" w:rsidRDefault="006E6A08" w:rsidP="006E6A08">
      <w:pPr>
        <w:ind w:firstLine="540"/>
        <w:jc w:val="both"/>
        <w:rPr>
          <w:rFonts w:ascii="PT Astra Serif" w:hAnsi="PT Astra Serif"/>
          <w:sz w:val="28"/>
          <w:szCs w:val="26"/>
        </w:rPr>
      </w:pPr>
      <w:proofErr w:type="gramStart"/>
      <w:r w:rsidRPr="004D3C26">
        <w:rPr>
          <w:rFonts w:ascii="PT Astra Serif" w:hAnsi="PT Astra Serif"/>
          <w:sz w:val="28"/>
          <w:szCs w:val="26"/>
        </w:rPr>
        <w:t>В соответствии с Федеральными законами от 25.12.2008 № 273-ФЗ «О противодействии коррупции», от 17.07.2009 № 172-ФЗ</w:t>
      </w:r>
      <w:r w:rsidRPr="004D3C26">
        <w:rPr>
          <w:rFonts w:ascii="PT Astra Serif" w:hAnsi="PT Astra Serif"/>
          <w:sz w:val="28"/>
          <w:szCs w:val="26"/>
        </w:rPr>
        <w:br/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в целях создания механизма по противодействию коррупции, совершенствования правового регулирования, защиты прав и законных интересов граждан</w:t>
      </w:r>
      <w:r w:rsidR="009F0E2E">
        <w:rPr>
          <w:rFonts w:ascii="PT Astra Serif" w:hAnsi="PT Astra Serif"/>
          <w:sz w:val="28"/>
          <w:szCs w:val="26"/>
        </w:rPr>
        <w:t>»</w:t>
      </w:r>
      <w:r w:rsidRPr="004D3C26">
        <w:rPr>
          <w:rFonts w:ascii="PT Astra Serif" w:hAnsi="PT Astra Serif"/>
          <w:sz w:val="28"/>
          <w:szCs w:val="26"/>
        </w:rPr>
        <w:t>, Совет</w:t>
      </w:r>
      <w:proofErr w:type="gramEnd"/>
      <w:r w:rsidRPr="004D3C26">
        <w:rPr>
          <w:rFonts w:ascii="PT Astra Serif" w:hAnsi="PT Astra Serif"/>
          <w:sz w:val="28"/>
          <w:szCs w:val="26"/>
        </w:rPr>
        <w:t xml:space="preserve"> депутатов муниципального образования  «</w:t>
      </w:r>
      <w:r w:rsidR="004D3C26" w:rsidRPr="004D3C26">
        <w:rPr>
          <w:rFonts w:ascii="PT Astra Serif" w:hAnsi="PT Astra Serif"/>
          <w:sz w:val="28"/>
          <w:szCs w:val="26"/>
        </w:rPr>
        <w:t>Николочеремшанское</w:t>
      </w:r>
      <w:r w:rsidRPr="004D3C26">
        <w:rPr>
          <w:rFonts w:ascii="PT Astra Serif" w:hAnsi="PT Astra Serif"/>
          <w:sz w:val="28"/>
          <w:szCs w:val="26"/>
        </w:rPr>
        <w:t xml:space="preserve"> сельское поселение» Мелекесского района Ульяновской области пятого  созыва </w:t>
      </w:r>
      <w:proofErr w:type="gramStart"/>
      <w:r w:rsidRPr="004D3C26">
        <w:rPr>
          <w:rFonts w:ascii="PT Astra Serif" w:hAnsi="PT Astra Serif"/>
          <w:sz w:val="28"/>
          <w:szCs w:val="26"/>
        </w:rPr>
        <w:t>р</w:t>
      </w:r>
      <w:proofErr w:type="gramEnd"/>
      <w:r w:rsidRPr="004D3C26">
        <w:rPr>
          <w:rFonts w:ascii="PT Astra Serif" w:hAnsi="PT Astra Serif"/>
          <w:sz w:val="28"/>
          <w:szCs w:val="26"/>
        </w:rPr>
        <w:t xml:space="preserve"> е ш и л:</w:t>
      </w:r>
    </w:p>
    <w:p w:rsidR="006E6A08" w:rsidRPr="004D3C26" w:rsidRDefault="006E6A08" w:rsidP="006E6A08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6"/>
        </w:rPr>
      </w:pPr>
      <w:r w:rsidRPr="004D3C26">
        <w:rPr>
          <w:rFonts w:ascii="PT Astra Serif" w:hAnsi="PT Astra Serif"/>
          <w:sz w:val="28"/>
          <w:szCs w:val="26"/>
        </w:rPr>
        <w:t>1.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r w:rsidR="004D3C26" w:rsidRPr="004D3C26">
        <w:rPr>
          <w:rFonts w:ascii="PT Astra Serif" w:hAnsi="PT Astra Serif"/>
          <w:sz w:val="28"/>
          <w:szCs w:val="26"/>
        </w:rPr>
        <w:t>Николочеремшанское</w:t>
      </w:r>
      <w:r w:rsidRPr="004D3C26">
        <w:rPr>
          <w:rFonts w:ascii="PT Astra Serif" w:hAnsi="PT Astra Serif"/>
          <w:sz w:val="28"/>
          <w:szCs w:val="26"/>
        </w:rPr>
        <w:t xml:space="preserve"> сельское поселение» Мелекесского района Ульяновской области согласно приложению к настоящему решению.</w:t>
      </w:r>
    </w:p>
    <w:p w:rsidR="006E6A08" w:rsidRPr="004D3C26" w:rsidRDefault="006E6A08" w:rsidP="006E6A08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4D3C26">
        <w:rPr>
          <w:rFonts w:ascii="PT Astra Serif" w:hAnsi="PT Astra Serif"/>
          <w:sz w:val="28"/>
          <w:szCs w:val="26"/>
        </w:rPr>
        <w:t xml:space="preserve">2. Настоящее решение вступает в силу на следующий день после дня его </w:t>
      </w:r>
      <w:r w:rsidRPr="004D3C26">
        <w:rPr>
          <w:rFonts w:ascii="PT Astra Serif" w:hAnsi="PT Astra Serif"/>
          <w:sz w:val="28"/>
          <w:szCs w:val="26"/>
          <w:shd w:val="clear" w:color="auto" w:fill="FFFFFF"/>
        </w:rPr>
        <w:t>официального обнародования</w:t>
      </w:r>
      <w:r w:rsidRPr="004D3C26">
        <w:rPr>
          <w:rFonts w:ascii="PT Astra Serif" w:hAnsi="PT Astra Serif"/>
          <w:sz w:val="28"/>
          <w:szCs w:val="26"/>
        </w:rPr>
        <w:t>.</w:t>
      </w:r>
    </w:p>
    <w:p w:rsidR="006E6A08" w:rsidRPr="004D3C26" w:rsidRDefault="006E6A08" w:rsidP="004D3C26">
      <w:pPr>
        <w:ind w:right="-99" w:firstLine="708"/>
        <w:jc w:val="both"/>
        <w:rPr>
          <w:rFonts w:ascii="PT Astra Serif" w:hAnsi="PT Astra Serif"/>
          <w:sz w:val="28"/>
          <w:szCs w:val="26"/>
        </w:rPr>
      </w:pPr>
      <w:r w:rsidRPr="004D3C26">
        <w:rPr>
          <w:rFonts w:ascii="PT Astra Serif" w:hAnsi="PT Astra Serif"/>
          <w:sz w:val="28"/>
          <w:szCs w:val="26"/>
        </w:rPr>
        <w:t>3. Контроль исполнения настоящего решения оставляю за собой.</w:t>
      </w:r>
    </w:p>
    <w:p w:rsidR="006E6A08" w:rsidRPr="004D3C26" w:rsidRDefault="006E6A08" w:rsidP="006E6A08">
      <w:pPr>
        <w:jc w:val="both"/>
        <w:rPr>
          <w:rFonts w:ascii="PT Astra Serif" w:hAnsi="PT Astra Serif"/>
          <w:sz w:val="28"/>
          <w:szCs w:val="26"/>
        </w:rPr>
      </w:pPr>
    </w:p>
    <w:p w:rsidR="006E6A08" w:rsidRPr="004D3C26" w:rsidRDefault="006E6A08" w:rsidP="006E6A08">
      <w:pPr>
        <w:jc w:val="both"/>
        <w:rPr>
          <w:rFonts w:ascii="PT Astra Serif" w:hAnsi="PT Astra Serif"/>
          <w:sz w:val="28"/>
          <w:szCs w:val="26"/>
        </w:rPr>
      </w:pPr>
    </w:p>
    <w:p w:rsidR="004D3C26" w:rsidRPr="004D3C26" w:rsidRDefault="004D3C26" w:rsidP="006E6A08">
      <w:pPr>
        <w:jc w:val="both"/>
        <w:rPr>
          <w:rFonts w:ascii="PT Astra Serif" w:hAnsi="PT Astra Serif"/>
          <w:sz w:val="28"/>
          <w:szCs w:val="26"/>
        </w:rPr>
      </w:pPr>
    </w:p>
    <w:p w:rsidR="006E6A08" w:rsidRPr="004D3C26" w:rsidRDefault="006E6A08" w:rsidP="004D3C26">
      <w:pPr>
        <w:jc w:val="both"/>
        <w:rPr>
          <w:rFonts w:ascii="PT Astra Serif" w:hAnsi="PT Astra Serif"/>
          <w:sz w:val="28"/>
          <w:szCs w:val="26"/>
        </w:rPr>
      </w:pPr>
      <w:r w:rsidRPr="004D3C26">
        <w:rPr>
          <w:rFonts w:ascii="PT Astra Serif" w:hAnsi="PT Astra Serif"/>
          <w:sz w:val="28"/>
          <w:szCs w:val="26"/>
        </w:rPr>
        <w:t>Глава муниципального образования</w:t>
      </w:r>
      <w:r w:rsidR="004D3C26" w:rsidRPr="004D3C26">
        <w:rPr>
          <w:rFonts w:ascii="PT Astra Serif" w:hAnsi="PT Astra Serif"/>
          <w:sz w:val="28"/>
          <w:szCs w:val="26"/>
        </w:rPr>
        <w:t xml:space="preserve">    </w:t>
      </w:r>
      <w:r w:rsidR="004D3C26">
        <w:rPr>
          <w:rFonts w:ascii="PT Astra Serif" w:hAnsi="PT Astra Serif"/>
          <w:sz w:val="28"/>
          <w:szCs w:val="26"/>
        </w:rPr>
        <w:t xml:space="preserve"> </w:t>
      </w:r>
      <w:r w:rsidR="004D3C26" w:rsidRPr="004D3C26">
        <w:rPr>
          <w:rFonts w:ascii="PT Astra Serif" w:hAnsi="PT Astra Serif"/>
          <w:sz w:val="28"/>
          <w:szCs w:val="26"/>
        </w:rPr>
        <w:t xml:space="preserve">                                       А.А. Скорнякова</w:t>
      </w:r>
    </w:p>
    <w:p w:rsidR="006E6A08" w:rsidRDefault="006E6A08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C415A" w:rsidRDefault="007C415A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4D3C26" w:rsidRDefault="004D3C26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</w:p>
    <w:p w:rsidR="004D3C26" w:rsidRDefault="004D3C26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</w:p>
    <w:p w:rsidR="004D3C26" w:rsidRDefault="004D3C26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</w:p>
    <w:p w:rsidR="001B4848" w:rsidRDefault="001B484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lastRenderedPageBreak/>
        <w:t>Приложение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 к решению Совета депутатов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муниципального образования 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>«</w:t>
      </w:r>
      <w:r w:rsidR="004D3C26">
        <w:rPr>
          <w:rFonts w:ascii="PT Astra Serif" w:hAnsi="PT Astra Serif" w:cs="Calibri"/>
          <w:bCs/>
          <w:sz w:val="28"/>
          <w:szCs w:val="28"/>
        </w:rPr>
        <w:t>Николочеремшанское</w:t>
      </w:r>
      <w:r w:rsidRPr="002B2D9B">
        <w:rPr>
          <w:rFonts w:ascii="PT Astra Serif" w:hAnsi="PT Astra Serif" w:cs="Calibri"/>
          <w:bCs/>
          <w:sz w:val="28"/>
          <w:szCs w:val="28"/>
        </w:rPr>
        <w:t xml:space="preserve"> сельское поселение»</w:t>
      </w:r>
    </w:p>
    <w:p w:rsidR="006E6A08" w:rsidRPr="002B2D9B" w:rsidRDefault="004D3C26" w:rsidP="004D3C26">
      <w:pPr>
        <w:autoSpaceDE w:val="0"/>
        <w:autoSpaceDN w:val="0"/>
        <w:adjustRightInd w:val="0"/>
        <w:jc w:val="center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 xml:space="preserve">                                                        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Мелекесского района</w:t>
      </w:r>
      <w:r>
        <w:rPr>
          <w:rFonts w:ascii="PT Astra Serif" w:hAnsi="PT Astra Serif" w:cs="Calibri"/>
          <w:bCs/>
          <w:sz w:val="28"/>
          <w:szCs w:val="28"/>
        </w:rPr>
        <w:t xml:space="preserve"> 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 xml:space="preserve">Ульяновской области </w:t>
      </w:r>
    </w:p>
    <w:p w:rsidR="006E6A08" w:rsidRPr="002B2D9B" w:rsidRDefault="007C415A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>о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т</w:t>
      </w:r>
      <w:r>
        <w:rPr>
          <w:rFonts w:ascii="PT Astra Serif" w:hAnsi="PT Astra Serif" w:cs="Calibri"/>
          <w:bCs/>
          <w:sz w:val="28"/>
          <w:szCs w:val="28"/>
        </w:rPr>
        <w:t xml:space="preserve"> </w:t>
      </w:r>
      <w:r w:rsidR="001B4848">
        <w:rPr>
          <w:rFonts w:ascii="PT Astra Serif" w:hAnsi="PT Astra Serif" w:cs="Calibri"/>
          <w:bCs/>
          <w:sz w:val="28"/>
          <w:szCs w:val="28"/>
        </w:rPr>
        <w:t>18.04.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202</w:t>
      </w:r>
      <w:r w:rsidR="004D3C26">
        <w:rPr>
          <w:rFonts w:ascii="PT Astra Serif" w:hAnsi="PT Astra Serif" w:cs="Calibri"/>
          <w:bCs/>
          <w:sz w:val="28"/>
          <w:szCs w:val="28"/>
        </w:rPr>
        <w:t>4</w:t>
      </w:r>
      <w:r w:rsidR="00007087">
        <w:rPr>
          <w:rFonts w:ascii="PT Astra Serif" w:hAnsi="PT Astra Serif" w:cs="Calibri"/>
          <w:bCs/>
          <w:sz w:val="28"/>
          <w:szCs w:val="28"/>
        </w:rPr>
        <w:t xml:space="preserve"> 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№</w:t>
      </w:r>
      <w:r>
        <w:rPr>
          <w:rFonts w:ascii="PT Astra Serif" w:hAnsi="PT Astra Serif" w:cs="Calibri"/>
          <w:bCs/>
          <w:sz w:val="28"/>
          <w:szCs w:val="28"/>
        </w:rPr>
        <w:t xml:space="preserve"> </w:t>
      </w:r>
      <w:r w:rsidR="001B4848">
        <w:rPr>
          <w:rFonts w:ascii="PT Astra Serif" w:hAnsi="PT Astra Serif" w:cs="Calibri"/>
          <w:bCs/>
          <w:sz w:val="28"/>
          <w:szCs w:val="28"/>
        </w:rPr>
        <w:t>10</w:t>
      </w:r>
      <w:r>
        <w:rPr>
          <w:rFonts w:ascii="PT Astra Serif" w:hAnsi="PT Astra Serif" w:cs="Calibri"/>
          <w:bCs/>
          <w:sz w:val="28"/>
          <w:szCs w:val="28"/>
        </w:rPr>
        <w:t>/</w:t>
      </w:r>
      <w:r w:rsidR="001B4848">
        <w:rPr>
          <w:rFonts w:ascii="PT Astra Serif" w:hAnsi="PT Astra Serif" w:cs="Calibri"/>
          <w:bCs/>
          <w:sz w:val="28"/>
          <w:szCs w:val="28"/>
        </w:rPr>
        <w:t>18</w:t>
      </w:r>
    </w:p>
    <w:p w:rsidR="006E6A08" w:rsidRDefault="006E6A08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6E6A08" w:rsidRDefault="006E6A08" w:rsidP="006E6A08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3B2462">
        <w:rPr>
          <w:rFonts w:ascii="PT Astra Serif" w:hAnsi="PT Astra Serif"/>
          <w:b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r w:rsidR="004D3C26">
        <w:rPr>
          <w:rFonts w:ascii="PT Astra Serif" w:hAnsi="PT Astra Serif"/>
          <w:b/>
          <w:sz w:val="28"/>
          <w:szCs w:val="28"/>
        </w:rPr>
        <w:t>Николочеремшанское</w:t>
      </w:r>
      <w:r w:rsidRPr="003B2462">
        <w:rPr>
          <w:rFonts w:ascii="PT Astra Serif" w:hAnsi="PT Astra Serif"/>
          <w:b/>
          <w:sz w:val="28"/>
          <w:szCs w:val="28"/>
        </w:rPr>
        <w:t xml:space="preserve"> сельское поселение» Мелекесского района Ульяновской области </w:t>
      </w:r>
    </w:p>
    <w:p w:rsidR="006E6A08" w:rsidRPr="003B2462" w:rsidRDefault="006E6A08" w:rsidP="006E6A08">
      <w:p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I. Общие положения</w:t>
      </w:r>
    </w:p>
    <w:p w:rsidR="006E6A08" w:rsidRPr="003B2462" w:rsidRDefault="006E6A08" w:rsidP="006E6A08">
      <w:p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1.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Настоящим Порядком проведения антикоррупционной экспертизы муниципальных нормативных правовых актов и проектов муниципальных нормативных правовых актов, принимаемых </w:t>
      </w:r>
      <w:r w:rsidRPr="003B2462">
        <w:rPr>
          <w:rFonts w:ascii="PT Astra Serif" w:hAnsi="PT Astra Serif"/>
          <w:sz w:val="28"/>
          <w:szCs w:val="28"/>
        </w:rPr>
        <w:t>Советом депутатов муниципального образования «</w:t>
      </w:r>
      <w:r w:rsidR="004D3C26">
        <w:rPr>
          <w:rFonts w:ascii="PT Astra Serif" w:hAnsi="PT Astra Serif"/>
          <w:sz w:val="28"/>
          <w:szCs w:val="28"/>
        </w:rPr>
        <w:t>Николочеремшанское</w:t>
      </w:r>
      <w:r w:rsidRPr="003B2462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</w:t>
      </w:r>
      <w:r w:rsidRPr="003B2462">
        <w:rPr>
          <w:rFonts w:ascii="PT Astra Serif" w:hAnsi="PT Astra Serif" w:cs="Calibri"/>
          <w:sz w:val="28"/>
          <w:szCs w:val="28"/>
        </w:rPr>
        <w:t>(далее - Порядок), устанавливается процедура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>
        <w:rPr>
          <w:rFonts w:ascii="PT Astra Serif" w:hAnsi="PT Astra Serif" w:cs="Calibri"/>
          <w:sz w:val="28"/>
          <w:szCs w:val="28"/>
        </w:rPr>
        <w:t xml:space="preserve">  Совета депутатов </w:t>
      </w:r>
      <w:r w:rsidRPr="003B2462">
        <w:rPr>
          <w:rFonts w:ascii="PT Astra Serif" w:hAnsi="PT Astra Serif" w:cs="Calibri"/>
          <w:sz w:val="28"/>
          <w:szCs w:val="28"/>
        </w:rPr>
        <w:t xml:space="preserve"> </w:t>
      </w:r>
      <w:r w:rsidRPr="003B2462">
        <w:rPr>
          <w:rFonts w:ascii="PT Astra Serif" w:hAnsi="PT Astra Serif"/>
          <w:sz w:val="28"/>
          <w:szCs w:val="28"/>
        </w:rPr>
        <w:t>муниципального образования «</w:t>
      </w:r>
      <w:r w:rsidR="004D3C26">
        <w:rPr>
          <w:rFonts w:ascii="PT Astra Serif" w:hAnsi="PT Astra Serif"/>
          <w:sz w:val="28"/>
          <w:szCs w:val="28"/>
        </w:rPr>
        <w:t>Николочеремшанское</w:t>
      </w:r>
      <w:r w:rsidRPr="003B2462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Pr="003B2462">
        <w:rPr>
          <w:rFonts w:ascii="PT Astra Serif" w:hAnsi="PT Astra Serif" w:cs="Calibri"/>
          <w:sz w:val="28"/>
          <w:szCs w:val="28"/>
        </w:rPr>
        <w:t xml:space="preserve"> (далее - антикоррупционная экспертиза).</w:t>
      </w:r>
      <w:proofErr w:type="gramEnd"/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2. Целью антикоррупционной экспертизы является выявление в муниципальных нормативных правовых актах и проектах муниципальных нормативных правовых актах правовых норм, которые создают предпосылки и (или) повышают вероятность совершения коррупционных действий.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3. Задачами антикоррупционной экспертизы являются выявление и описание </w:t>
      </w:r>
      <w:proofErr w:type="spellStart"/>
      <w:r w:rsidRPr="003B2462">
        <w:rPr>
          <w:rFonts w:ascii="PT Astra Serif" w:hAnsi="PT Astra Serif" w:cs="Calibri"/>
          <w:sz w:val="28"/>
          <w:szCs w:val="28"/>
        </w:rPr>
        <w:t>коррупциогенных</w:t>
      </w:r>
      <w:proofErr w:type="spellEnd"/>
      <w:r w:rsidRPr="003B2462">
        <w:rPr>
          <w:rFonts w:ascii="PT Astra Serif" w:hAnsi="PT Astra Serif" w:cs="Calibri"/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актов, в том числе внесение предложений и рекомендаций, направленных на устранение или ограничение действия таких факторов.</w:t>
      </w:r>
    </w:p>
    <w:p w:rsidR="006E6A08" w:rsidRDefault="006E6A08" w:rsidP="006E6A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II. Виды антикоррупционной экспертизы</w:t>
      </w:r>
    </w:p>
    <w:p w:rsidR="006E6A08" w:rsidRPr="003B2462" w:rsidRDefault="006E6A08" w:rsidP="006E6A08">
      <w:p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1. К видам антикоррупционной экспертизы относятся: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0" w:name="Par45"/>
      <w:bookmarkEnd w:id="0"/>
      <w:r w:rsidRPr="003B2462">
        <w:rPr>
          <w:rFonts w:ascii="PT Astra Serif" w:hAnsi="PT Astra Serif" w:cs="Calibri"/>
          <w:sz w:val="28"/>
          <w:szCs w:val="28"/>
        </w:rPr>
        <w:t>1) 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1" w:name="Par46"/>
      <w:bookmarkEnd w:id="1"/>
      <w:r w:rsidRPr="003B2462">
        <w:rPr>
          <w:rFonts w:ascii="PT Astra Serif" w:hAnsi="PT Astra Serif" w:cs="Calibri"/>
          <w:sz w:val="28"/>
          <w:szCs w:val="28"/>
        </w:rPr>
        <w:t>2) антикоррупционная экспертиза действующих муниципальных нормативных правовых актов;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3) независимая антикоррупционная экспертиза.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lastRenderedPageBreak/>
        <w:t xml:space="preserve">2.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В соответствии с настоящим Порядком </w:t>
      </w:r>
      <w:r>
        <w:rPr>
          <w:rFonts w:ascii="PT Astra Serif" w:hAnsi="PT Astra Serif" w:cs="Calibri"/>
          <w:sz w:val="28"/>
          <w:szCs w:val="28"/>
        </w:rPr>
        <w:t>юрисконсульт  а</w:t>
      </w:r>
      <w:r w:rsidRPr="003B2462">
        <w:rPr>
          <w:rFonts w:ascii="PT Astra Serif" w:hAnsi="PT Astra Serif" w:cs="Calibri"/>
          <w:sz w:val="28"/>
          <w:szCs w:val="28"/>
        </w:rPr>
        <w:t xml:space="preserve">дминистрации </w:t>
      </w:r>
      <w:r w:rsidRPr="002B2D9B">
        <w:rPr>
          <w:rFonts w:ascii="PT Astra Serif" w:hAnsi="PT Astra Serif"/>
          <w:sz w:val="28"/>
          <w:szCs w:val="28"/>
        </w:rPr>
        <w:t>муниципального образования «</w:t>
      </w:r>
      <w:r w:rsidR="004D3C26">
        <w:rPr>
          <w:rFonts w:ascii="PT Astra Serif" w:hAnsi="PT Astra Serif"/>
          <w:sz w:val="28"/>
          <w:szCs w:val="28"/>
        </w:rPr>
        <w:t>Николочеремшанское</w:t>
      </w:r>
      <w:r w:rsidRPr="002B2D9B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Pr="003B2462">
        <w:rPr>
          <w:rFonts w:ascii="PT Astra Serif" w:hAnsi="PT Astra Serif" w:cs="Calibri"/>
          <w:sz w:val="28"/>
          <w:szCs w:val="28"/>
        </w:rPr>
        <w:t xml:space="preserve"> провод</w:t>
      </w:r>
      <w:r>
        <w:rPr>
          <w:rFonts w:ascii="PT Astra Serif" w:hAnsi="PT Astra Serif" w:cs="Calibri"/>
          <w:sz w:val="28"/>
          <w:szCs w:val="28"/>
        </w:rPr>
        <w:t>и</w:t>
      </w:r>
      <w:r w:rsidRPr="003B2462">
        <w:rPr>
          <w:rFonts w:ascii="PT Astra Serif" w:hAnsi="PT Astra Serif" w:cs="Calibri"/>
          <w:sz w:val="28"/>
          <w:szCs w:val="28"/>
        </w:rPr>
        <w:t xml:space="preserve">т антикоррупционную экспертизу, предусмотренную </w:t>
      </w:r>
      <w:hyperlink w:anchor="Par45" w:history="1">
        <w:r w:rsidRPr="003B2462">
          <w:rPr>
            <w:rFonts w:ascii="PT Astra Serif" w:hAnsi="PT Astra Serif" w:cs="Calibri"/>
            <w:sz w:val="28"/>
            <w:szCs w:val="28"/>
          </w:rPr>
          <w:t>подпунктами 1</w:t>
        </w:r>
      </w:hyperlink>
      <w:r>
        <w:rPr>
          <w:rFonts w:ascii="PT Astra Serif" w:hAnsi="PT Astra Serif" w:cs="Calibri"/>
          <w:sz w:val="28"/>
          <w:szCs w:val="28"/>
        </w:rPr>
        <w:t>)</w:t>
      </w:r>
      <w:r w:rsidRPr="003B2462">
        <w:rPr>
          <w:rFonts w:ascii="PT Astra Serif" w:hAnsi="PT Astra Serif" w:cs="Calibri"/>
          <w:sz w:val="28"/>
          <w:szCs w:val="28"/>
        </w:rPr>
        <w:t xml:space="preserve">, </w:t>
      </w:r>
      <w:hyperlink w:anchor="Par46" w:history="1">
        <w:r w:rsidRPr="003B2462">
          <w:rPr>
            <w:rFonts w:ascii="PT Astra Serif" w:hAnsi="PT Astra Serif" w:cs="Calibri"/>
            <w:sz w:val="28"/>
            <w:szCs w:val="28"/>
          </w:rPr>
          <w:t>2</w:t>
        </w:r>
        <w:r>
          <w:rPr>
            <w:rFonts w:ascii="PT Astra Serif" w:hAnsi="PT Astra Serif" w:cs="Calibri"/>
            <w:sz w:val="28"/>
            <w:szCs w:val="28"/>
          </w:rPr>
          <w:t>)</w:t>
        </w:r>
        <w:r w:rsidRPr="003B2462">
          <w:rPr>
            <w:rFonts w:ascii="PT Astra Serif" w:hAnsi="PT Astra Serif" w:cs="Calibri"/>
            <w:sz w:val="28"/>
            <w:szCs w:val="28"/>
          </w:rPr>
          <w:t xml:space="preserve"> пункта </w:t>
        </w:r>
        <w:r>
          <w:rPr>
            <w:rFonts w:ascii="PT Astra Serif" w:hAnsi="PT Astra Serif" w:cs="Calibri"/>
            <w:sz w:val="28"/>
            <w:szCs w:val="28"/>
          </w:rPr>
          <w:t>1</w:t>
        </w:r>
      </w:hyperlink>
      <w:r w:rsidRPr="003B2462">
        <w:rPr>
          <w:rFonts w:ascii="PT Astra Serif" w:hAnsi="PT Astra Serif" w:cs="Calibri"/>
          <w:sz w:val="28"/>
          <w:szCs w:val="28"/>
        </w:rPr>
        <w:t xml:space="preserve"> настоящего </w:t>
      </w:r>
      <w:r>
        <w:rPr>
          <w:rFonts w:ascii="PT Astra Serif" w:hAnsi="PT Astra Serif" w:cs="Calibri"/>
          <w:sz w:val="28"/>
          <w:szCs w:val="28"/>
        </w:rPr>
        <w:t>раздела</w:t>
      </w:r>
      <w:r w:rsidRPr="003B2462">
        <w:rPr>
          <w:rFonts w:ascii="PT Astra Serif" w:hAnsi="PT Astra Serif" w:cs="Calibri"/>
          <w:sz w:val="28"/>
          <w:szCs w:val="28"/>
        </w:rPr>
        <w:t>.</w:t>
      </w:r>
      <w:proofErr w:type="gramEnd"/>
    </w:p>
    <w:p w:rsidR="006E6A08" w:rsidRDefault="006E6A08" w:rsidP="006E6A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III. Процедура проведения антикоррупционной экспертизы муниципальных нормативных правовых актов, проектов муниципальных нормативных правовых актов</w:t>
      </w: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1. Антикоррупционная экспертиза проектов муниципальных нормативных правовых актов проводится одновременно с проведением их правовой экспертизы.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2. Антикоррупционная экспертиза действующих муниципальных нормативных правовых актов проводится: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при мониторинге их применения;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при проведении правовой экспертизы.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3.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При проведении антикоррупционной экспертизы проводится анализ на наличие в муниципальных нормативных правовых актах и их проектах положений, содержащих </w:t>
      </w:r>
      <w:proofErr w:type="spellStart"/>
      <w:r w:rsidRPr="003B2462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3B2462">
        <w:rPr>
          <w:rFonts w:ascii="PT Astra Serif" w:hAnsi="PT Astra Serif" w:cs="Calibri"/>
          <w:sz w:val="28"/>
          <w:szCs w:val="28"/>
        </w:rPr>
        <w:t xml:space="preserve"> факторы, в соответствии с </w:t>
      </w:r>
      <w:hyperlink r:id="rId5" w:history="1">
        <w:r w:rsidRPr="003B2462">
          <w:rPr>
            <w:rFonts w:ascii="PT Astra Serif" w:hAnsi="PT Astra Serif" w:cs="Calibri"/>
            <w:color w:val="000000" w:themeColor="text1"/>
            <w:sz w:val="28"/>
            <w:szCs w:val="28"/>
          </w:rPr>
          <w:t>методикой</w:t>
        </w:r>
      </w:hyperlink>
      <w:r w:rsidRPr="003B2462">
        <w:rPr>
          <w:rFonts w:ascii="PT Astra Serif" w:hAnsi="PT Astra Serif" w:cs="Calibri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6E6A08" w:rsidRPr="009B1593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2" w:name="Par61"/>
      <w:bookmarkEnd w:id="2"/>
      <w:r w:rsidRPr="009B1593">
        <w:rPr>
          <w:rFonts w:ascii="PT Astra Serif" w:hAnsi="PT Astra Serif" w:cs="Calibri"/>
          <w:sz w:val="28"/>
          <w:szCs w:val="28"/>
        </w:rPr>
        <w:t>4. Срок проведения антикоррупционной экспертизы муниципальных нормативных правовых актов, проектов муниципальных нормативных правовых актов составляет три рабочих дня.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>5. Результаты антикоррупционной экспертизы отражаются в заключении.</w:t>
      </w:r>
    </w:p>
    <w:p w:rsidR="006E6A0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Заключение по результатам проведения антикоррупционной экспертизы подписывается юрисконсультом администрации </w:t>
      </w:r>
      <w:r w:rsidRPr="00DE3388">
        <w:rPr>
          <w:rFonts w:ascii="PT Astra Serif" w:hAnsi="PT Astra Serif"/>
          <w:sz w:val="28"/>
          <w:szCs w:val="28"/>
        </w:rPr>
        <w:t>муниципального образования «</w:t>
      </w:r>
      <w:r w:rsidR="004D3C26">
        <w:rPr>
          <w:rFonts w:ascii="PT Astra Serif" w:hAnsi="PT Astra Serif"/>
          <w:sz w:val="28"/>
          <w:szCs w:val="28"/>
        </w:rPr>
        <w:t>Николочеремшанское</w:t>
      </w:r>
      <w:r w:rsidRPr="00DE3388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E3388">
        <w:rPr>
          <w:rFonts w:ascii="PT Astra Serif" w:hAnsi="PT Astra Serif" w:cs="Calibri"/>
          <w:sz w:val="28"/>
          <w:szCs w:val="28"/>
        </w:rPr>
        <w:t xml:space="preserve">. В заключении по результатам проведения антикоррупционной экспертизы должны быть указаны выявленные в муниципальном нормативном правовом акте, проекте муниципального нормативного правового акта </w:t>
      </w:r>
      <w:proofErr w:type="spellStart"/>
      <w:r w:rsidRPr="00DE3388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DE3388">
        <w:rPr>
          <w:rFonts w:ascii="PT Astra Serif" w:hAnsi="PT Astra Serif" w:cs="Calibri"/>
          <w:sz w:val="28"/>
          <w:szCs w:val="28"/>
        </w:rPr>
        <w:t xml:space="preserve"> факторы и предложены способы их устранения.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7. Заключение по результатам проведения антикоррупционной экспертизы носит рекомендательный характер и подлежит обязательному рассмотрению Главой </w:t>
      </w:r>
      <w:r w:rsidRPr="00DE3388">
        <w:rPr>
          <w:rFonts w:ascii="PT Astra Serif" w:hAnsi="PT Astra Serif"/>
          <w:sz w:val="28"/>
          <w:szCs w:val="28"/>
        </w:rPr>
        <w:t>муниципального образования «</w:t>
      </w:r>
      <w:r w:rsidR="004D3C26">
        <w:rPr>
          <w:rFonts w:ascii="PT Astra Serif" w:hAnsi="PT Astra Serif"/>
          <w:sz w:val="28"/>
          <w:szCs w:val="28"/>
        </w:rPr>
        <w:t>Николочеремшанское</w:t>
      </w:r>
      <w:r w:rsidRPr="00DE3388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области.</w:t>
      </w:r>
    </w:p>
    <w:p w:rsidR="006E6A0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8. Проекты муниципальных нормативных правовых актов, содержащие </w:t>
      </w:r>
      <w:proofErr w:type="spellStart"/>
      <w:r w:rsidRPr="00DE3388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DE3388">
        <w:rPr>
          <w:rFonts w:ascii="PT Astra Serif" w:hAnsi="PT Astra Serif" w:cs="Calibri"/>
          <w:sz w:val="28"/>
          <w:szCs w:val="28"/>
        </w:rPr>
        <w:t xml:space="preserve"> факторы, подлежат доработке</w:t>
      </w:r>
      <w:r>
        <w:rPr>
          <w:rFonts w:ascii="PT Astra Serif" w:hAnsi="PT Astra Serif" w:cs="Calibri"/>
          <w:sz w:val="28"/>
          <w:szCs w:val="28"/>
        </w:rPr>
        <w:t xml:space="preserve">. 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DE3388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DE3388">
        <w:rPr>
          <w:rFonts w:ascii="PT Astra Serif" w:hAnsi="PT Astra Serif" w:cs="Calibri"/>
          <w:b/>
          <w:bCs/>
          <w:sz w:val="28"/>
          <w:szCs w:val="28"/>
        </w:rPr>
        <w:lastRenderedPageBreak/>
        <w:t>Раздел IV. Независимая антикоррупционная экспертиза</w:t>
      </w:r>
    </w:p>
    <w:p w:rsidR="006E6A08" w:rsidRDefault="006E6A08" w:rsidP="006E6A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6A08" w:rsidRPr="00B96085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B96085">
        <w:rPr>
          <w:rFonts w:ascii="PT Astra Serif" w:hAnsi="PT Astra Serif" w:cs="Calibri"/>
          <w:sz w:val="28"/>
          <w:szCs w:val="28"/>
        </w:rPr>
        <w:t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B96085">
        <w:rPr>
          <w:rFonts w:ascii="PT Astra Serif" w:hAnsi="PT Astra Serif" w:cs="Calibri"/>
          <w:sz w:val="28"/>
          <w:szCs w:val="28"/>
        </w:rPr>
        <w:t>дств пр</w:t>
      </w:r>
      <w:proofErr w:type="gramEnd"/>
      <w:r w:rsidRPr="00B96085">
        <w:rPr>
          <w:rFonts w:ascii="PT Astra Serif" w:hAnsi="PT Astra Serif" w:cs="Calibri"/>
          <w:sz w:val="28"/>
          <w:szCs w:val="28"/>
        </w:rPr>
        <w:t>оводить независимую антикоррупционную экспертизу.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2.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1) гражданами, имеющими неснятую или непогашенную судимость;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3) гражданами, осуществляющими деятельность в органах и организациях, указанных в</w:t>
      </w:r>
      <w:r w:rsidRPr="00B96085">
        <w:rPr>
          <w:rFonts w:ascii="PT Astra Serif" w:eastAsiaTheme="minorHAnsi" w:hAnsi="PT Astra Serif" w:cs="PT Astra Serif"/>
          <w:bCs/>
          <w:color w:val="000000" w:themeColor="text1"/>
          <w:kern w:val="0"/>
          <w:sz w:val="28"/>
          <w:szCs w:val="28"/>
          <w:lang w:eastAsia="en-US"/>
        </w:rPr>
        <w:t xml:space="preserve"> </w:t>
      </w:r>
      <w:hyperlink r:id="rId6" w:history="1">
        <w:r w:rsidRPr="00B96085">
          <w:rPr>
            <w:rFonts w:ascii="PT Astra Serif" w:eastAsiaTheme="minorHAnsi" w:hAnsi="PT Astra Serif" w:cs="PT Astra Serif"/>
            <w:bCs/>
            <w:color w:val="000000" w:themeColor="text1"/>
            <w:kern w:val="0"/>
            <w:sz w:val="28"/>
            <w:szCs w:val="28"/>
            <w:lang w:eastAsia="en-US"/>
          </w:rPr>
          <w:t>пункте 3 части 1 статьи 3</w:t>
        </w:r>
      </w:hyperlink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4) международными и иностранными организациями;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5) иностранными агентами.</w:t>
      </w:r>
    </w:p>
    <w:p w:rsidR="006E6A08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3</w:t>
      </w:r>
      <w:r w:rsidR="006E6A08" w:rsidRPr="00B96085">
        <w:rPr>
          <w:rFonts w:ascii="PT Astra Serif" w:hAnsi="PT Astra Serif" w:cs="Calibri"/>
          <w:sz w:val="28"/>
          <w:szCs w:val="28"/>
        </w:rPr>
        <w:t xml:space="preserve">. Для проведения независимой антикоррупционной экспертизы - разработчик проекта муниципального нормативного правового акта в течение рабочего дня, </w:t>
      </w:r>
      <w:r w:rsidR="006E6A08" w:rsidRPr="00CA127D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соответствующего дню направления указанного проекта для проведения антикоррупционной экспертизы, обеспечивает</w:t>
      </w:r>
      <w:r w:rsidR="006E6A08">
        <w:rPr>
          <w:rFonts w:ascii="PT Astra Serif" w:eastAsiaTheme="minorHAnsi" w:hAnsi="PT Astra Serif" w:cs="PT Astra Serif"/>
          <w:b/>
          <w:bCs/>
          <w:kern w:val="0"/>
          <w:sz w:val="28"/>
          <w:szCs w:val="28"/>
          <w:lang w:eastAsia="en-US"/>
        </w:rPr>
        <w:t xml:space="preserve"> </w:t>
      </w:r>
      <w:r w:rsidR="006E6A08" w:rsidRPr="00B96085">
        <w:rPr>
          <w:rFonts w:ascii="PT Astra Serif" w:hAnsi="PT Astra Serif" w:cs="Calibri"/>
          <w:sz w:val="28"/>
          <w:szCs w:val="28"/>
        </w:rPr>
        <w:t>размещ</w:t>
      </w:r>
      <w:r w:rsidR="006E6A08">
        <w:rPr>
          <w:rFonts w:ascii="PT Astra Serif" w:hAnsi="PT Astra Serif" w:cs="Calibri"/>
          <w:sz w:val="28"/>
          <w:szCs w:val="28"/>
        </w:rPr>
        <w:t>ение</w:t>
      </w:r>
      <w:r w:rsidR="006E6A08" w:rsidRPr="00B96085">
        <w:rPr>
          <w:rFonts w:ascii="PT Astra Serif" w:hAnsi="PT Astra Serif" w:cs="Calibri"/>
          <w:sz w:val="28"/>
          <w:szCs w:val="28"/>
        </w:rPr>
        <w:t xml:space="preserve"> его на официальном сайте администрации муниципального образования «</w:t>
      </w:r>
      <w:r w:rsidR="004D3C26">
        <w:rPr>
          <w:rFonts w:ascii="PT Astra Serif" w:hAnsi="PT Astra Serif" w:cs="Calibri"/>
          <w:sz w:val="28"/>
          <w:szCs w:val="28"/>
        </w:rPr>
        <w:t>Николочеремшанское</w:t>
      </w:r>
      <w:r w:rsidR="006E6A08" w:rsidRPr="00B96085">
        <w:rPr>
          <w:rFonts w:ascii="PT Astra Serif" w:hAnsi="PT Astra Serif" w:cs="Calibri"/>
          <w:sz w:val="28"/>
          <w:szCs w:val="28"/>
        </w:rPr>
        <w:t xml:space="preserve"> сельское поселение» Мелекесского района Ульяновской области в информационно-телекоммуникационной сети  Интернет</w:t>
      </w:r>
      <w:r w:rsidR="006E6A08">
        <w:rPr>
          <w:rFonts w:ascii="PT Astra Serif" w:hAnsi="PT Astra Serif" w:cs="Calibri"/>
          <w:sz w:val="28"/>
          <w:szCs w:val="28"/>
        </w:rPr>
        <w:t>.</w:t>
      </w:r>
    </w:p>
    <w:p w:rsidR="006E6A08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Срок нахождения проекта нормативного правового акта на официальном сайте для проведения независимой антикоррупционной экспертизы проектов нормативных правовых актов составляет 15 (пятнадцать) дней 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с даты</w:t>
      </w:r>
      <w:proofErr w:type="gram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 его размещения.</w:t>
      </w:r>
    </w:p>
    <w:p w:rsidR="006E6A08" w:rsidRPr="00B96085" w:rsidRDefault="009B1593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6E6A08" w:rsidRPr="00B96085">
        <w:rPr>
          <w:rFonts w:ascii="PT Astra Serif" w:hAnsi="PT Astra Serif" w:cs="Calibri"/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6E6A08" w:rsidRPr="00B96085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5</w:t>
      </w:r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. В </w:t>
      </w:r>
      <w:hyperlink r:id="rId7" w:history="1">
        <w:r w:rsidR="006E6A08" w:rsidRPr="00B96085">
          <w:rPr>
            <w:rFonts w:ascii="PT Astra Serif" w:eastAsiaTheme="minorHAnsi" w:hAnsi="PT Astra Serif" w:cs="PT Astra Serif"/>
            <w:bCs/>
            <w:color w:val="000000" w:themeColor="text1"/>
            <w:kern w:val="0"/>
            <w:sz w:val="28"/>
            <w:szCs w:val="28"/>
            <w:lang w:eastAsia="en-US"/>
          </w:rPr>
          <w:t>заключении</w:t>
        </w:r>
      </w:hyperlink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коррупциогенные</w:t>
      </w:r>
      <w:proofErr w:type="spellEnd"/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факторы и предложены способы их устранения.</w:t>
      </w:r>
    </w:p>
    <w:p w:rsidR="006E6A08" w:rsidRPr="00D870C1" w:rsidRDefault="00E23B35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6</w:t>
      </w:r>
      <w:r w:rsidR="006E6A08" w:rsidRPr="00D870C1">
        <w:rPr>
          <w:rFonts w:ascii="PT Astra Serif" w:hAnsi="PT Astra Serif" w:cs="Calibri"/>
          <w:sz w:val="28"/>
          <w:szCs w:val="28"/>
        </w:rPr>
        <w:t>. Заключение по результатам независимой антикоррупционной экспертизы носит рекомендательный характер и подлежит обязательному рассмотрению  тридцатидневный срок со дня его получения.</w:t>
      </w:r>
    </w:p>
    <w:p w:rsidR="00C71765" w:rsidRPr="001B4848" w:rsidRDefault="006E6A08" w:rsidP="001B484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</w:pPr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 xml:space="preserve"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>коррупциогенных</w:t>
      </w:r>
      <w:proofErr w:type="spellEnd"/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 xml:space="preserve"> факторов.</w:t>
      </w:r>
      <w:bookmarkStart w:id="3" w:name="_GoBack"/>
      <w:bookmarkEnd w:id="3"/>
    </w:p>
    <w:sectPr w:rsidR="00C71765" w:rsidRPr="001B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DB"/>
    <w:rsid w:val="00007087"/>
    <w:rsid w:val="001B4848"/>
    <w:rsid w:val="004D3C26"/>
    <w:rsid w:val="006774DB"/>
    <w:rsid w:val="006E6A08"/>
    <w:rsid w:val="007C415A"/>
    <w:rsid w:val="009035E6"/>
    <w:rsid w:val="00983CCE"/>
    <w:rsid w:val="009A1DD7"/>
    <w:rsid w:val="009B1593"/>
    <w:rsid w:val="009F0E2E"/>
    <w:rsid w:val="00C71765"/>
    <w:rsid w:val="00E2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316C829E7DF7382A1D831DD56304B34E8E1701A430398054EA7D30402256D6BF010572E6FF9D016F7515729B0748038F26F42AC9B230CSFM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316C829E7DF7382A1D831DD56304B31EFE0711F440398054EA7D30402256D6BF010572E6FF9D314F7515729B0748038F26F42AC9B230CSFM8L" TargetMode="External"/><Relationship Id="rId5" Type="http://schemas.openxmlformats.org/officeDocument/2006/relationships/hyperlink" Target="consultantplus://offline/ref=E32A2FEAF61E3C893D766F75442381FB9AEEFB5A552C21BE711D159C5C8EE9C173353C1678D3DE8708F1BED5C30914F519466448EFCCC704gFf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</cp:lastModifiedBy>
  <cp:revision>14</cp:revision>
  <cp:lastPrinted>2023-12-11T12:34:00Z</cp:lastPrinted>
  <dcterms:created xsi:type="dcterms:W3CDTF">2023-10-12T12:27:00Z</dcterms:created>
  <dcterms:modified xsi:type="dcterms:W3CDTF">2024-04-11T10:58:00Z</dcterms:modified>
</cp:coreProperties>
</file>